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sz w:val="36"/>
          <w:b/>
          <w:sz w:val="36"/>
          <w:b/>
          <w:szCs w:val="36"/>
          <w:rFonts w:ascii="Liberation Serif" w:hAnsi="Liberation Serif" w:eastAsia="SimSun" w:cs="Mangal"/>
          <w:color w:val="00000A"/>
          <w:lang w:val="fr-FR" w:eastAsia="zh-CN" w:bidi="hi-IN"/>
        </w:rPr>
      </w:pPr>
      <w:r>
        <w:rPr>
          <w:rFonts w:eastAsia="SimSun" w:cs="Mangal"/>
          <w:b/>
          <w:color w:val="00000A"/>
          <w:sz w:val="36"/>
          <w:szCs w:val="36"/>
          <w:lang w:val="fr-FR" w:eastAsia="zh-CN" w:bidi="hi-IN"/>
        </w:rPr>
      </w:r>
      <w:r/>
    </w:p>
    <w:p>
      <w:pPr>
        <w:pStyle w:val="Corpsdetexte"/>
        <w:rPr>
          <w:sz w:val="36"/>
          <w:b/>
          <w:sz w:val="36"/>
          <w:b/>
          <w:szCs w:val="36"/>
          <w:rFonts w:ascii="Liberation Serif" w:hAnsi="Liberation Serif" w:eastAsia="SimSun" w:cs="Mangal"/>
          <w:color w:val="00000A"/>
          <w:lang w:val="fr-FR" w:eastAsia="zh-CN" w:bidi="hi-IN"/>
        </w:rPr>
      </w:pPr>
      <w:r>
        <w:rPr>
          <w:rFonts w:eastAsia="SimSun" w:cs="Mangal"/>
          <w:b/>
          <w:color w:val="00000A"/>
          <w:sz w:val="36"/>
          <w:szCs w:val="36"/>
          <w:lang w:val="fr-FR" w:eastAsia="zh-CN" w:bidi="hi-IN"/>
        </w:rPr>
        <w:drawing>
          <wp:anchor behindDoc="0" distT="0" distB="0" distL="0" distR="0" simplePos="0" locked="0" layoutInCell="1" allowOverlap="1" relativeHeight="2">
            <wp:simplePos x="0" y="0"/>
            <wp:positionH relativeFrom="column">
              <wp:posOffset>1635125</wp:posOffset>
            </wp:positionH>
            <wp:positionV relativeFrom="paragraph">
              <wp:posOffset>-636905</wp:posOffset>
            </wp:positionV>
            <wp:extent cx="2933700" cy="132397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933700" cy="1323975"/>
                    </a:xfrm>
                    <a:prstGeom prst="rect">
                      <a:avLst/>
                    </a:prstGeom>
                    <a:noFill/>
                    <a:ln w="9525">
                      <a:noFill/>
                      <a:miter lim="800000"/>
                      <a:headEnd/>
                      <a:tailEnd/>
                    </a:ln>
                  </pic:spPr>
                </pic:pic>
              </a:graphicData>
            </a:graphic>
          </wp:anchor>
        </w:drawing>
      </w:r>
      <w:r/>
    </w:p>
    <w:p>
      <w:pPr>
        <w:pStyle w:val="Corpsdetexte"/>
        <w:rPr>
          <w:sz w:val="36"/>
          <w:b/>
          <w:sz w:val="36"/>
          <w:b/>
          <w:szCs w:val="36"/>
          <w:rFonts w:ascii="Liberation Serif" w:hAnsi="Liberation Serif" w:eastAsia="SimSun" w:cs="Mangal"/>
          <w:color w:val="00000A"/>
          <w:lang w:val="fr-FR" w:eastAsia="zh-CN" w:bidi="hi-IN"/>
        </w:rPr>
      </w:pPr>
      <w:r>
        <w:rPr>
          <w:rFonts w:eastAsia="SimSun" w:cs="Mangal"/>
          <w:b/>
          <w:color w:val="00000A"/>
          <w:sz w:val="36"/>
          <w:szCs w:val="36"/>
          <w:lang w:val="fr-FR" w:eastAsia="zh-CN" w:bidi="hi-IN"/>
        </w:rPr>
      </w:r>
      <w:r/>
    </w:p>
    <w:p>
      <w:pPr>
        <w:pStyle w:val="Corpsdetexte"/>
        <w:rPr>
          <w:sz w:val="36"/>
          <w:b/>
          <w:sz w:val="36"/>
          <w:b/>
          <w:szCs w:val="36"/>
          <w:rFonts w:ascii="Liberation Serif" w:hAnsi="Liberation Serif" w:eastAsia="SimSun" w:cs="Mangal"/>
          <w:color w:val="00000A"/>
          <w:lang w:val="fr-FR" w:eastAsia="zh-CN" w:bidi="hi-IN"/>
        </w:rPr>
      </w:pPr>
      <w:r>
        <w:rPr>
          <w:rFonts w:eastAsia="SimSun" w:cs="Mangal"/>
          <w:b/>
          <w:color w:val="00000A"/>
          <w:sz w:val="36"/>
          <w:szCs w:val="36"/>
          <w:lang w:val="fr-FR" w:eastAsia="zh-CN" w:bidi="hi-IN"/>
        </w:rPr>
      </w:r>
      <w:r/>
    </w:p>
    <w:p>
      <w:pPr>
        <w:pStyle w:val="Corpsdetexte"/>
        <w:jc w:val="center"/>
      </w:pPr>
      <w:r>
        <w:rPr>
          <w:b/>
          <w:sz w:val="36"/>
          <w:szCs w:val="36"/>
        </w:rPr>
        <w:t>COMPTE RENDU DES CAP DU 28 JUIN 2018</w:t>
      </w:r>
      <w:r/>
    </w:p>
    <w:p>
      <w:pPr>
        <w:pStyle w:val="Corpsdetexte"/>
      </w:pPr>
      <w:r>
        <w:rPr/>
      </w:r>
      <w:r/>
    </w:p>
    <w:p>
      <w:pPr>
        <w:pStyle w:val="Corpsdetexte"/>
      </w:pPr>
      <w:r>
        <w:rPr>
          <w:b/>
          <w:sz w:val="36"/>
          <w:szCs w:val="36"/>
        </w:rPr>
        <w:t>RECOURS sur le Compte Rendu de l'Entretien Professionnel (CREP)  2018, activité 2017</w:t>
      </w:r>
      <w:r/>
    </w:p>
    <w:p>
      <w:pPr>
        <w:pStyle w:val="Corpsdetexte"/>
        <w:rPr>
          <w:sz w:val="36"/>
          <w:b/>
          <w:sz w:val="36"/>
          <w:b/>
          <w:szCs w:val="36"/>
          <w:rFonts w:ascii="Liberation Serif" w:hAnsi="Liberation Serif" w:eastAsia="SimSun" w:cs="Mangal"/>
          <w:color w:val="00000A"/>
          <w:lang w:val="fr-FR" w:eastAsia="zh-CN" w:bidi="hi-IN"/>
        </w:rPr>
      </w:pPr>
      <w:r>
        <w:rPr>
          <w:rFonts w:eastAsia="SimSun" w:cs="Mangal"/>
          <w:b/>
          <w:color w:val="00000A"/>
          <w:sz w:val="36"/>
          <w:szCs w:val="36"/>
          <w:lang w:val="fr-FR" w:eastAsia="zh-CN" w:bidi="hi-IN"/>
        </w:rPr>
      </w:r>
      <w:r/>
    </w:p>
    <w:p>
      <w:pPr>
        <w:pStyle w:val="Corpsdetexte"/>
        <w:ind w:left="907" w:hanging="0"/>
        <w:rPr>
          <w:sz w:val="30"/>
          <w:b/>
          <w:sz w:val="30"/>
          <w:b/>
        </w:rPr>
      </w:pPr>
      <w:r>
        <w:rPr>
          <w:b/>
          <w:sz w:val="30"/>
          <w:u w:val="single"/>
        </w:rPr>
        <w:t>CAP n°3 ( catégorie C )</w:t>
      </w:r>
      <w:r/>
    </w:p>
    <w:p>
      <w:pPr>
        <w:pStyle w:val="Corpsdetexte"/>
        <w:ind w:left="907" w:hanging="0"/>
      </w:pPr>
      <w:r>
        <w:rPr>
          <w:sz w:val="30"/>
        </w:rPr>
        <w:t xml:space="preserve">Les syndicats ont déploré une nouvelle fois </w:t>
      </w:r>
      <w:r>
        <w:rPr>
          <w:b/>
          <w:bCs/>
          <w:sz w:val="30"/>
        </w:rPr>
        <w:t>LA FIN DES BONIFICATIONS pour les agents de catégories C, B ET A</w:t>
      </w:r>
      <w:r>
        <w:rPr>
          <w:sz w:val="30"/>
        </w:rPr>
        <w:t>.</w:t>
      </w:r>
      <w:r/>
    </w:p>
    <w:p>
      <w:pPr>
        <w:pStyle w:val="Corpsdetexte"/>
        <w:ind w:left="907" w:hanging="0"/>
      </w:pPr>
      <w:r>
        <w:rPr>
          <w:sz w:val="30"/>
        </w:rPr>
        <w:t xml:space="preserve">Il a été souligné aussi les difficultés administratives rencontrées  par les agents pour arriver en commission de recours en notation, en rappelant qu'il n'y avait eu aucun recours en notation en 2016 et seulement 2 recours en notation pour l'année 2017 et 2018 </w:t>
      </w:r>
      <w:r>
        <w:rPr>
          <w:b/>
          <w:bCs/>
          <w:sz w:val="30"/>
        </w:rPr>
        <w:t>malgré un contexte de travail de plus en plus difficile dans notre administration.</w:t>
      </w:r>
      <w:r/>
    </w:p>
    <w:p>
      <w:pPr>
        <w:pStyle w:val="Corpsdetexte"/>
        <w:ind w:left="907" w:hanging="0"/>
      </w:pPr>
      <w:r>
        <w:rPr>
          <w:b w:val="false"/>
          <w:bCs w:val="false"/>
          <w:sz w:val="30"/>
        </w:rPr>
        <w:t>Il</w:t>
      </w:r>
      <w:r>
        <w:rPr>
          <w:b/>
          <w:bCs/>
          <w:sz w:val="30"/>
        </w:rPr>
        <w:t xml:space="preserve"> </w:t>
      </w:r>
      <w:r>
        <w:rPr>
          <w:b w:val="false"/>
          <w:bCs w:val="false"/>
          <w:sz w:val="30"/>
        </w:rPr>
        <w:t xml:space="preserve">faut souligner que le 1er dossier étudié et défendu de l'agent lors de cette commission a eu gain de cause en obtenant une modification littérale de sa notation. </w:t>
      </w:r>
      <w:r/>
    </w:p>
    <w:p>
      <w:pPr>
        <w:pStyle w:val="Corpsdetexte"/>
        <w:ind w:left="907" w:hanging="0"/>
      </w:pPr>
      <w:r>
        <w:rPr>
          <w:b w:val="false"/>
          <w:bCs w:val="false"/>
          <w:sz w:val="30"/>
        </w:rPr>
        <w:t>Malheureusement pour le 2ème dossier malgré une défense de l'ensemble des syndicats et l'appui de témoignages de ses collègues appuyant son recours, la direction n'a rien voulu savoir et a rejeté la demande de modifier le dossier.</w:t>
      </w:r>
      <w:r/>
    </w:p>
    <w:p>
      <w:pPr>
        <w:pStyle w:val="Corpsdetexte"/>
        <w:ind w:left="907" w:hanging="0"/>
        <w:rPr>
          <w:sz w:val="30"/>
          <w:b w:val="false"/>
          <w:sz w:val="30"/>
          <w:b w:val="false"/>
          <w:szCs w:val="24"/>
          <w:bCs w:val="false"/>
          <w:rFonts w:ascii="Liberation Serif" w:hAnsi="Liberation Serif" w:eastAsia="SimSun" w:cs="Mangal"/>
          <w:color w:val="00000A"/>
          <w:lang w:val="fr-FR" w:eastAsia="zh-CN" w:bidi="hi-IN"/>
        </w:rPr>
      </w:pPr>
      <w:r>
        <w:rPr>
          <w:rFonts w:eastAsia="SimSun" w:cs="Mangal"/>
          <w:b w:val="false"/>
          <w:bCs w:val="false"/>
          <w:color w:val="00000A"/>
          <w:sz w:val="30"/>
          <w:szCs w:val="24"/>
          <w:lang w:val="fr-FR" w:eastAsia="zh-CN" w:bidi="hi-IN"/>
        </w:rPr>
      </w:r>
      <w:r/>
    </w:p>
    <w:p>
      <w:pPr>
        <w:pStyle w:val="Corpsdetexte"/>
        <w:ind w:left="907" w:hanging="0"/>
      </w:pPr>
      <w:r>
        <w:rPr>
          <w:b/>
          <w:bCs/>
          <w:sz w:val="30"/>
          <w:u w:val="single"/>
        </w:rPr>
        <w:t xml:space="preserve">CAP n°2 (catégorie B) </w:t>
      </w:r>
      <w:r/>
    </w:p>
    <w:p>
      <w:pPr>
        <w:pStyle w:val="Corpsdetexte"/>
        <w:ind w:left="907" w:hanging="0"/>
      </w:pPr>
      <w:r>
        <w:rPr>
          <w:b w:val="false"/>
          <w:bCs w:val="false"/>
          <w:sz w:val="30"/>
          <w:u w:val="none"/>
        </w:rPr>
        <w:t xml:space="preserve">2 contrôleurs d'un même service avaient déposé un recours de compte rendu de l'entretien Professionnel (CREP) </w:t>
      </w:r>
      <w:r>
        <w:rPr/>
        <w:t> </w:t>
      </w:r>
      <w:r>
        <w:rPr>
          <w:rFonts w:ascii="Verdana;Geneva;sans-serif" w:hAnsi="Verdana;Geneva;sans-serif"/>
        </w:rPr>
        <w:t xml:space="preserve">il semblerait qu'il y ait un malaise dans le service concerné entre le chef de service et une partie du </w:t>
      </w:r>
      <w:bookmarkStart w:id="0" w:name="__DdeLink__990_10423146"/>
      <w:r>
        <w:rPr>
          <w:rFonts w:ascii="Verdana;Geneva;sans-serif" w:hAnsi="Verdana;Geneva;sans-serif"/>
        </w:rPr>
        <w:t>personnel</w:t>
      </w:r>
      <w:bookmarkEnd w:id="0"/>
      <w:r>
        <w:rPr>
          <w:rFonts w:ascii="Verdana;Geneva;sans-serif" w:hAnsi="Verdana;Geneva;sans-serif"/>
        </w:rPr>
        <w:t xml:space="preserve">. </w:t>
      </w:r>
      <w:r/>
    </w:p>
    <w:p>
      <w:pPr>
        <w:pStyle w:val="Corpsdetexte"/>
        <w:ind w:left="907" w:hanging="0"/>
      </w:pPr>
      <w:r>
        <w:rPr>
          <w:rFonts w:ascii="Verdana;Geneva;sans-serif" w:hAnsi="Verdana;Geneva;sans-serif"/>
        </w:rPr>
        <w:t xml:space="preserve">Le chef de service a mentionné le fait que l'activité professionnelle de l'agent en 2018 devrait retrouver son niveau car son activité de formateur auprès des collègues de la DGFIP nuisait à son investissement professionnel dans le service. Nous trouvons cet argument injuste. Cette personne est reconnue par la direction comme un bon formateur, mais son notateur le sanctionne dans son évaluation.  </w:t>
      </w:r>
      <w:r/>
    </w:p>
    <w:p>
      <w:pPr>
        <w:pStyle w:val="Corpsdetexte"/>
        <w:ind w:left="907" w:hanging="0"/>
      </w:pPr>
      <w:r>
        <w:rPr>
          <w:rFonts w:ascii="Verdana;Geneva;sans-serif" w:hAnsi="Verdana;Geneva;sans-serif"/>
        </w:rPr>
        <w:t xml:space="preserve">L'administration n'a pas voulu accéder aux requêtes à notre avis légitimes des 2 agents. c'est dommage. </w:t>
      </w:r>
      <w:r/>
    </w:p>
    <w:p>
      <w:pPr>
        <w:pStyle w:val="Corpsdetexte"/>
        <w:ind w:left="907" w:hanging="0"/>
      </w:pPr>
      <w:r>
        <w:rPr>
          <w:rFonts w:ascii="Verdana;Geneva;sans-serif" w:hAnsi="Verdana;Geneva;sans-serif"/>
        </w:rPr>
        <w:t xml:space="preserve">Nous nous sommes rendu compte  que l'absence de note chiffrée était préjudiciable à la clarté des débats. Les commentaires quelquefois subtils des notateurs ont une importance primordiale. </w:t>
      </w:r>
      <w:r/>
    </w:p>
    <w:p>
      <w:pPr>
        <w:pStyle w:val="Corpsdetexte"/>
        <w:ind w:left="907" w:hanging="0"/>
        <w:rPr>
          <w:sz w:val="24"/>
          <w:sz w:val="24"/>
          <w:szCs w:val="24"/>
          <w:rFonts w:ascii="Verdana;Geneva;sans-serif" w:hAnsi="Verdana;Geneva;sans-serif" w:eastAsia="SimSun" w:cs="Mangal"/>
          <w:color w:val="00000A"/>
          <w:lang w:val="fr-FR" w:eastAsia="zh-CN" w:bidi="hi-IN"/>
        </w:rPr>
      </w:pPr>
      <w:r>
        <w:rPr>
          <w:rFonts w:eastAsia="SimSun" w:cs="Mangal" w:ascii="Verdana;Geneva;sans-serif" w:hAnsi="Verdana;Geneva;sans-serif"/>
          <w:color w:val="00000A"/>
          <w:sz w:val="24"/>
          <w:szCs w:val="24"/>
          <w:lang w:val="fr-FR" w:eastAsia="zh-CN" w:bidi="hi-IN"/>
        </w:rPr>
      </w:r>
      <w:r/>
    </w:p>
    <w:p>
      <w:pPr>
        <w:pStyle w:val="Corpsdetexte"/>
        <w:ind w:left="907" w:hanging="0"/>
      </w:pPr>
      <w:r>
        <w:rPr>
          <w:rFonts w:eastAsia="SimSun" w:cs="Mangal" w:ascii="Verdana;Geneva;sans-serif" w:hAnsi="Verdana;Geneva;sans-serif"/>
          <w:b/>
          <w:bCs/>
          <w:color w:val="00000A"/>
          <w:sz w:val="30"/>
          <w:szCs w:val="24"/>
          <w:u w:val="single"/>
          <w:lang w:val="fr-FR" w:eastAsia="zh-CN" w:bidi="hi-IN"/>
        </w:rPr>
        <w:t xml:space="preserve">CAP n°1 (catégorie A) </w:t>
      </w:r>
      <w:r/>
    </w:p>
    <w:p>
      <w:pPr>
        <w:pStyle w:val="Corpsdetexte"/>
        <w:ind w:left="907" w:hanging="0"/>
        <w:rPr>
          <w:sz w:val="30"/>
          <w:u w:val="single"/>
          <w:b/>
          <w:sz w:val="30"/>
          <w:b/>
          <w:szCs w:val="24"/>
          <w:bCs/>
          <w:rFonts w:ascii="Liberation Serif" w:hAnsi="Liberation Serif" w:eastAsia="SimSun" w:cs="Mangal"/>
          <w:color w:val="00000A"/>
          <w:lang w:val="fr-FR" w:eastAsia="zh-CN" w:bidi="hi-IN"/>
        </w:rPr>
      </w:pPr>
      <w:r>
        <w:rPr>
          <w:rFonts w:eastAsia="SimSun" w:cs="Mangal"/>
          <w:b/>
          <w:bCs/>
          <w:color w:val="00000A"/>
          <w:sz w:val="30"/>
          <w:szCs w:val="24"/>
          <w:u w:val="single"/>
          <w:lang w:val="fr-FR" w:eastAsia="zh-CN" w:bidi="hi-IN"/>
        </w:rPr>
      </w:r>
      <w:r/>
    </w:p>
    <w:p>
      <w:pPr>
        <w:pStyle w:val="Corpsdetexte"/>
        <w:ind w:left="907" w:hanging="0"/>
      </w:pPr>
      <w:r>
        <w:rPr>
          <w:rFonts w:eastAsia="SimSun" w:cs="Mangal" w:ascii="Verdana;Geneva;sans-serif" w:hAnsi="Verdana;Geneva;sans-serif"/>
          <w:b w:val="false"/>
          <w:bCs w:val="false"/>
          <w:color w:val="00000A"/>
          <w:sz w:val="24"/>
          <w:szCs w:val="24"/>
          <w:u w:val="none"/>
          <w:lang w:val="fr-FR" w:eastAsia="zh-CN" w:bidi="hi-IN"/>
        </w:rPr>
        <w:t>1 seul dossier présenté à cette instance.</w:t>
      </w:r>
      <w:r/>
    </w:p>
    <w:p>
      <w:pPr>
        <w:pStyle w:val="Corpsdetexte"/>
        <w:ind w:left="907" w:hanging="0"/>
        <w:rPr>
          <w:sz w:val="24"/>
          <w:u w:val="none"/>
          <w:b w:val="false"/>
          <w:sz w:val="24"/>
          <w:b w:val="false"/>
          <w:szCs w:val="24"/>
          <w:bCs w:val="false"/>
          <w:rFonts w:ascii="Verdana;Geneva;sans-serif" w:hAnsi="Verdana;Geneva;sans-serif" w:eastAsia="SimSun" w:cs="Mangal"/>
          <w:color w:val="00000A"/>
          <w:lang w:val="fr-FR" w:eastAsia="zh-CN" w:bidi="hi-IN"/>
        </w:rPr>
      </w:pPr>
      <w:r>
        <w:rPr>
          <w:rFonts w:eastAsia="SimSun" w:cs="Mangal" w:ascii="Verdana;Geneva;sans-serif" w:hAnsi="Verdana;Geneva;sans-serif"/>
          <w:b w:val="false"/>
          <w:bCs w:val="false"/>
          <w:color w:val="00000A"/>
          <w:sz w:val="24"/>
          <w:szCs w:val="24"/>
          <w:u w:val="none"/>
          <w:lang w:val="fr-FR" w:eastAsia="zh-CN" w:bidi="hi-IN"/>
        </w:rPr>
        <w:t>Les débats se sont déroulés pendant presque 3h pour pratiquement rien.</w:t>
      </w:r>
      <w:r/>
    </w:p>
    <w:p>
      <w:pPr>
        <w:pStyle w:val="Corpsdetexte"/>
        <w:ind w:left="907" w:hanging="0"/>
        <w:rPr>
          <w:sz w:val="24"/>
          <w:u w:val="none"/>
          <w:b w:val="false"/>
          <w:sz w:val="24"/>
          <w:b w:val="false"/>
          <w:szCs w:val="24"/>
          <w:bCs w:val="false"/>
          <w:rFonts w:ascii="Verdana;Geneva;sans-serif" w:hAnsi="Verdana;Geneva;sans-serif" w:eastAsia="SimSun" w:cs="Mangal"/>
          <w:color w:val="00000A"/>
          <w:lang w:val="fr-FR" w:eastAsia="zh-CN" w:bidi="hi-IN"/>
        </w:rPr>
      </w:pPr>
      <w:r>
        <w:rPr>
          <w:rFonts w:eastAsia="SimSun" w:cs="Mangal" w:ascii="Verdana;Geneva;sans-serif" w:hAnsi="Verdana;Geneva;sans-serif"/>
          <w:b w:val="false"/>
          <w:bCs w:val="false"/>
          <w:color w:val="00000A"/>
          <w:sz w:val="24"/>
          <w:szCs w:val="24"/>
          <w:u w:val="none"/>
          <w:lang w:val="fr-FR" w:eastAsia="zh-CN" w:bidi="hi-IN"/>
        </w:rPr>
        <w:t>En effet, seule 1 phrase a été modifiée à la marge.</w:t>
      </w:r>
      <w:r/>
    </w:p>
    <w:p>
      <w:pPr>
        <w:pStyle w:val="Corpsdetexte"/>
        <w:ind w:left="907" w:hanging="0"/>
        <w:rPr>
          <w:sz w:val="24"/>
          <w:u w:val="none"/>
          <w:b w:val="false"/>
          <w:sz w:val="24"/>
          <w:b w:val="false"/>
          <w:szCs w:val="24"/>
          <w:bCs w:val="false"/>
          <w:rFonts w:ascii="Verdana;Geneva;sans-serif" w:hAnsi="Verdana;Geneva;sans-serif" w:eastAsia="SimSun" w:cs="Mangal"/>
          <w:color w:val="00000A"/>
          <w:lang w:val="fr-FR" w:eastAsia="zh-CN" w:bidi="hi-IN"/>
        </w:rPr>
      </w:pPr>
      <w:r>
        <w:rPr>
          <w:rFonts w:eastAsia="SimSun" w:cs="Mangal" w:ascii="Verdana;Geneva;sans-serif" w:hAnsi="Verdana;Geneva;sans-serif"/>
          <w:b w:val="false"/>
          <w:bCs w:val="false"/>
          <w:color w:val="00000A"/>
          <w:sz w:val="24"/>
          <w:szCs w:val="24"/>
          <w:u w:val="none"/>
          <w:lang w:val="fr-FR" w:eastAsia="zh-CN" w:bidi="hi-IN"/>
        </w:rPr>
      </w:r>
      <w:r/>
    </w:p>
    <w:p>
      <w:pPr>
        <w:pStyle w:val="Corpsdetexte"/>
        <w:ind w:left="907" w:hanging="0"/>
        <w:rPr>
          <w:sz w:val="30"/>
          <w:u w:val="single"/>
          <w:b/>
          <w:sz w:val="30"/>
          <w:b/>
          <w:szCs w:val="24"/>
          <w:bCs/>
          <w:rFonts w:ascii="Liberation Serif" w:hAnsi="Liberation Serif" w:eastAsia="SimSun" w:cs="Mangal"/>
          <w:color w:val="00000A"/>
          <w:lang w:val="fr-FR" w:eastAsia="zh-CN" w:bidi="hi-IN"/>
        </w:rPr>
      </w:pPr>
      <w:r>
        <w:rPr>
          <w:rFonts w:eastAsia="SimSun" w:cs="Mangal"/>
          <w:b/>
          <w:bCs/>
          <w:color w:val="00000A"/>
          <w:sz w:val="30"/>
          <w:szCs w:val="24"/>
          <w:u w:val="single"/>
          <w:lang w:val="fr-FR" w:eastAsia="zh-CN" w:bidi="hi-IN"/>
        </w:rPr>
      </w:r>
      <w:r/>
    </w:p>
    <w:p>
      <w:pPr>
        <w:pStyle w:val="Corpsdetexte"/>
        <w:ind w:left="907" w:hanging="0"/>
        <w:rPr>
          <w:sz w:val="24"/>
          <w:sz w:val="24"/>
          <w:szCs w:val="24"/>
          <w:rFonts w:ascii="Verdana;Geneva;sans-serif" w:hAnsi="Verdana;Geneva;sans-serif" w:eastAsia="SimSun" w:cs="Mangal"/>
          <w:color w:val="00000A"/>
          <w:lang w:val="fr-FR" w:eastAsia="zh-CN" w:bidi="hi-IN"/>
        </w:rPr>
      </w:pPr>
      <w:r>
        <w:rPr>
          <w:rFonts w:eastAsia="SimSun" w:cs="Mangal" w:ascii="Verdana;Geneva;sans-serif" w:hAnsi="Verdana;Geneva;sans-serif"/>
          <w:color w:val="00000A"/>
          <w:sz w:val="24"/>
          <w:szCs w:val="24"/>
          <w:lang w:val="fr-FR" w:eastAsia="zh-CN" w:bidi="hi-IN"/>
        </w:rPr>
      </w:r>
      <w:r/>
    </w:p>
    <w:p>
      <w:pPr>
        <w:pStyle w:val="Corpsdetexte"/>
        <w:ind w:left="907" w:hanging="0"/>
      </w:pPr>
      <w:r>
        <w:rPr>
          <w:rFonts w:ascii="Verdana;Geneva;sans-serif" w:hAnsi="Verdana;Geneva;sans-serif"/>
          <w:b w:val="false"/>
          <w:bCs w:val="false"/>
          <w:sz w:val="30"/>
        </w:rPr>
        <w:t xml:space="preserve">Enfin, la Direction de l'Aude a averti que le médecin de prévention serait remplacé au début de l'année 2019, sachant que le docteur ARZENS vient de partir à la retraite </w:t>
      </w:r>
      <w:r/>
    </w:p>
    <w:p>
      <w:pPr>
        <w:pStyle w:val="Corpsdetexte"/>
        <w:ind w:left="907" w:hanging="0"/>
        <w:rPr>
          <w:sz w:val="24"/>
          <w:sz w:val="24"/>
          <w:szCs w:val="24"/>
          <w:rFonts w:ascii="Verdana;Geneva;sans-serif" w:hAnsi="Verdana;Geneva;sans-serif" w:eastAsia="SimSun" w:cs="Mangal"/>
          <w:color w:val="00000A"/>
          <w:lang w:val="fr-FR" w:eastAsia="zh-CN" w:bidi="hi-IN"/>
        </w:rPr>
      </w:pPr>
      <w:r>
        <w:rPr>
          <w:rFonts w:eastAsia="SimSun" w:cs="Mangal" w:ascii="Verdana;Geneva;sans-serif" w:hAnsi="Verdana;Geneva;sans-serif"/>
          <w:color w:val="00000A"/>
          <w:sz w:val="24"/>
          <w:szCs w:val="24"/>
          <w:lang w:val="fr-FR" w:eastAsia="zh-CN" w:bidi="hi-IN"/>
        </w:rPr>
      </w:r>
      <w:r/>
    </w:p>
    <w:p>
      <w:pPr>
        <w:pStyle w:val="Corpsdetexte"/>
        <w:ind w:left="907" w:hanging="0"/>
      </w:pPr>
      <w:r>
        <w:rPr>
          <w:b/>
          <w:bCs/>
          <w:sz w:val="30"/>
        </w:rPr>
        <w:t xml:space="preserve"> </w:t>
      </w:r>
      <w:r/>
    </w:p>
    <w:p>
      <w:pPr>
        <w:pStyle w:val="Corpsdetexte"/>
        <w:widowControl/>
        <w:suppressAutoHyphens w:val="true"/>
        <w:bidi w:val="0"/>
        <w:spacing w:lineRule="auto" w:line="288" w:before="0" w:after="140"/>
        <w:ind w:left="113" w:right="0" w:hanging="0"/>
        <w:jc w:val="center"/>
        <w:textAlignment w:val="baseline"/>
        <w:rPr>
          <w:sz w:val="30"/>
          <w:b/>
          <w:sz w:val="30"/>
          <w:b/>
        </w:rPr>
      </w:pPr>
      <w:r>
        <w:rPr>
          <w:b/>
          <w:sz w:val="30"/>
        </w:rPr>
        <w:t>LES REPRESENTANTS FORCE OUVRIERE EN CAP :</w:t>
      </w:r>
      <w:r/>
    </w:p>
    <w:p>
      <w:pPr>
        <w:pStyle w:val="Corpsdetexte"/>
        <w:widowControl/>
        <w:suppressAutoHyphens w:val="true"/>
        <w:bidi w:val="0"/>
        <w:spacing w:lineRule="auto" w:line="288" w:before="0" w:after="140"/>
        <w:ind w:left="-283" w:right="0" w:hanging="0"/>
        <w:jc w:val="center"/>
        <w:textAlignment w:val="baseline"/>
      </w:pPr>
      <w:r>
        <w:rPr>
          <w:b/>
          <w:sz w:val="30"/>
        </w:rPr>
        <w:t>Carole BRUGIDOU-SIGE, Karine BLONDEAU</w:t>
      </w:r>
      <w:r>
        <w:rPr>
          <w:b/>
          <w:sz w:val="30"/>
        </w:rPr>
        <w:t>,  Alexandre MARTINEU, Bernard LOUBET, Arnaud WINDENBERGER, et Rémi TOMBACCO</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altName w:val="Geneva"/>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textAlignment w:val="baseline"/>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pPr>
      <w:widowControl/>
      <w:suppressAutoHyphens w:val="true"/>
      <w:bidi w:val="0"/>
      <w:jc w:val="left"/>
      <w:textAlignment w:val="baseline"/>
    </w:pPr>
    <w:rPr>
      <w:rFonts w:ascii="Liberation Serif" w:hAnsi="Liberation Serif" w:eastAsia="SimSun" w:cs="Mangal"/>
      <w:color w:val="00000A"/>
      <w:sz w:val="24"/>
      <w:szCs w:val="24"/>
      <w:lang w:val="fr-FR" w:eastAsia="zh-CN" w:bidi="hi-IN"/>
    </w:rPr>
  </w:style>
  <w:style w:type="character" w:styleId="DefaultParagraphFont" w:default="1">
    <w:name w:val="Default Paragraph Font"/>
    <w:uiPriority w:val="1"/>
    <w:semiHidden/>
    <w:unhideWhenUsed/>
    <w:rPr/>
  </w:style>
  <w:style w:type="paragraph" w:styleId="Titre" w:customStyle="1">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customStyle="1">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Caption">
    <w:name w:val="caption"/>
    <w:basedOn w:val="Normal"/>
    <w:pPr>
      <w:suppressLineNumbers/>
      <w:spacing w:before="120" w:after="120"/>
    </w:pPr>
    <w:rPr>
      <w:i/>
      <w:iC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2017-06-30T07:34:00Z</dcterms:created>
  <dc:creator>Admin</dc:creator>
  <dc:language>fr-FR</dc:language>
  <cp:lastPrinted>2017-06-30T07:32:00Z</cp:lastPrinted>
  <dcterms:modified xsi:type="dcterms:W3CDTF">2018-07-02T11:21:02Z</dcterms:modified>
  <cp:revision>10</cp:revision>
</cp:coreProperties>
</file>